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AB466" w14:textId="0115A65F" w:rsidR="00877EF8" w:rsidRPr="0055569E" w:rsidRDefault="0009212F" w:rsidP="00877EF8">
      <w:pPr>
        <w:rPr>
          <w:rFonts w:cs="Arial"/>
          <w:b/>
        </w:rPr>
      </w:pPr>
      <w:r>
        <w:rPr>
          <w:rFonts w:cs="Arial"/>
          <w:b/>
        </w:rPr>
        <w:t xml:space="preserve">FOR IMMEDIATE RELEASE – </w:t>
      </w:r>
      <w:r w:rsidR="00943449">
        <w:rPr>
          <w:rFonts w:cs="Arial"/>
          <w:b/>
        </w:rPr>
        <w:t>October 22</w:t>
      </w:r>
      <w:r w:rsidR="004B7427">
        <w:rPr>
          <w:rFonts w:cs="Arial"/>
          <w:b/>
        </w:rPr>
        <w:t>, 2022</w:t>
      </w:r>
    </w:p>
    <w:p w14:paraId="6F878A56" w14:textId="0826F092" w:rsidR="00877EF8" w:rsidRPr="0055569E" w:rsidRDefault="0040534F" w:rsidP="00877EF8">
      <w:pPr>
        <w:rPr>
          <w:rFonts w:cs="Arial"/>
          <w:b/>
        </w:rPr>
      </w:pPr>
      <w:r>
        <w:rPr>
          <w:rFonts w:cs="Arial"/>
          <w:b/>
          <w:noProof/>
        </w:rPr>
        <w:drawing>
          <wp:anchor distT="0" distB="0" distL="114300" distR="114300" simplePos="0" relativeHeight="251658240" behindDoc="0" locked="0" layoutInCell="1" allowOverlap="1" wp14:anchorId="77A5CD9F" wp14:editId="44A44EFD">
            <wp:simplePos x="0" y="0"/>
            <wp:positionH relativeFrom="margin">
              <wp:posOffset>3564255</wp:posOffset>
            </wp:positionH>
            <wp:positionV relativeFrom="margin">
              <wp:posOffset>300250</wp:posOffset>
            </wp:positionV>
            <wp:extent cx="2379955" cy="228600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l="12838" t="15224" r="12537" b="13095"/>
                    <a:stretch/>
                  </pic:blipFill>
                  <pic:spPr bwMode="auto">
                    <a:xfrm>
                      <a:off x="0" y="0"/>
                      <a:ext cx="237995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30AEA" w14:textId="72641DE8" w:rsidR="00877EF8" w:rsidRPr="0055569E" w:rsidRDefault="00877EF8" w:rsidP="00877EF8">
      <w:pPr>
        <w:rPr>
          <w:rFonts w:cs="Arial"/>
        </w:rPr>
      </w:pPr>
      <w:r w:rsidRPr="0055569E">
        <w:rPr>
          <w:rFonts w:cs="Arial"/>
        </w:rPr>
        <w:t xml:space="preserve">Heather </w:t>
      </w:r>
      <w:proofErr w:type="spellStart"/>
      <w:r w:rsidRPr="0055569E">
        <w:rPr>
          <w:rFonts w:cs="Arial"/>
        </w:rPr>
        <w:t>Gaudio</w:t>
      </w:r>
      <w:proofErr w:type="spellEnd"/>
      <w:r w:rsidRPr="0055569E">
        <w:rPr>
          <w:rFonts w:cs="Arial"/>
        </w:rPr>
        <w:t xml:space="preserve"> Fine Art</w:t>
      </w:r>
    </w:p>
    <w:p w14:paraId="64568EA5" w14:textId="7E863436" w:rsidR="00877EF8" w:rsidRPr="0055569E" w:rsidRDefault="00877EF8" w:rsidP="00877EF8">
      <w:pPr>
        <w:rPr>
          <w:rFonts w:cs="Arial"/>
        </w:rPr>
      </w:pPr>
      <w:r w:rsidRPr="0055569E">
        <w:rPr>
          <w:rFonts w:cs="Arial"/>
        </w:rPr>
        <w:t xml:space="preserve">66 Elm Street </w:t>
      </w:r>
    </w:p>
    <w:p w14:paraId="67AB2F66" w14:textId="5E33E6B7" w:rsidR="00877EF8" w:rsidRPr="0055569E" w:rsidRDefault="00877EF8" w:rsidP="00877EF8">
      <w:pPr>
        <w:rPr>
          <w:rFonts w:cs="Arial"/>
        </w:rPr>
      </w:pPr>
      <w:r w:rsidRPr="0055569E">
        <w:rPr>
          <w:rFonts w:cs="Arial"/>
        </w:rPr>
        <w:t>New Canaan, CT 06840</w:t>
      </w:r>
    </w:p>
    <w:p w14:paraId="2D4645A1" w14:textId="77777777" w:rsidR="00877EF8" w:rsidRPr="0055569E" w:rsidRDefault="00877EF8" w:rsidP="00877EF8">
      <w:pPr>
        <w:rPr>
          <w:rFonts w:cs="Arial"/>
        </w:rPr>
      </w:pPr>
      <w:r w:rsidRPr="0055569E">
        <w:rPr>
          <w:rFonts w:cs="Arial"/>
        </w:rPr>
        <w:t>(203)801-9590</w:t>
      </w:r>
    </w:p>
    <w:p w14:paraId="7BEA08B4" w14:textId="0CE8CF26" w:rsidR="00877EF8" w:rsidRPr="0055569E" w:rsidRDefault="00000000" w:rsidP="00877EF8">
      <w:pPr>
        <w:rPr>
          <w:rFonts w:cs="Arial"/>
        </w:rPr>
      </w:pPr>
      <w:hyperlink r:id="rId7" w:history="1">
        <w:r w:rsidR="00877EF8" w:rsidRPr="0055569E">
          <w:rPr>
            <w:rStyle w:val="Hyperlink"/>
            <w:rFonts w:cs="Arial"/>
          </w:rPr>
          <w:t>www.heathergaudiofineart.com</w:t>
        </w:r>
      </w:hyperlink>
      <w:r w:rsidR="00CB34BB" w:rsidRPr="00CB34BB">
        <w:rPr>
          <w:noProof/>
        </w:rPr>
        <w:t xml:space="preserve"> </w:t>
      </w:r>
    </w:p>
    <w:p w14:paraId="5C5CCBB6" w14:textId="77777777" w:rsidR="00877EF8" w:rsidRPr="0055569E" w:rsidRDefault="00877EF8" w:rsidP="00877EF8">
      <w:pPr>
        <w:rPr>
          <w:rStyle w:val="Hyperlink"/>
          <w:rFonts w:cs="Arial"/>
        </w:rPr>
      </w:pPr>
      <w:r w:rsidRPr="0055569E">
        <w:rPr>
          <w:rFonts w:cs="Arial"/>
        </w:rPr>
        <w:t xml:space="preserve">email: </w:t>
      </w:r>
      <w:hyperlink r:id="rId8" w:history="1">
        <w:r w:rsidRPr="0055569E">
          <w:rPr>
            <w:rStyle w:val="Hyperlink"/>
            <w:rFonts w:cs="Arial"/>
          </w:rPr>
          <w:t>rachael@heathergaudiofineart.com</w:t>
        </w:r>
      </w:hyperlink>
    </w:p>
    <w:p w14:paraId="6D68FD03" w14:textId="77777777" w:rsidR="00877EF8" w:rsidRPr="0055569E" w:rsidRDefault="00877EF8" w:rsidP="00877EF8">
      <w:pPr>
        <w:rPr>
          <w:rFonts w:cs="Arial"/>
          <w:b/>
          <w:color w:val="070707"/>
        </w:rPr>
      </w:pPr>
    </w:p>
    <w:p w14:paraId="7299D0D6" w14:textId="2812816C" w:rsidR="006D54BE" w:rsidRDefault="00877EF8" w:rsidP="00343404">
      <w:r w:rsidRPr="00334782">
        <w:rPr>
          <w:rFonts w:cstheme="minorHAnsi"/>
          <w:b/>
          <w:color w:val="070707"/>
        </w:rPr>
        <w:t xml:space="preserve">Heather </w:t>
      </w:r>
      <w:proofErr w:type="spellStart"/>
      <w:r w:rsidRPr="00334782">
        <w:rPr>
          <w:rFonts w:cstheme="minorHAnsi"/>
          <w:b/>
          <w:color w:val="070707"/>
        </w:rPr>
        <w:t>Gaudio</w:t>
      </w:r>
      <w:proofErr w:type="spellEnd"/>
      <w:r w:rsidRPr="00334782">
        <w:rPr>
          <w:rFonts w:cstheme="minorHAnsi"/>
          <w:b/>
          <w:color w:val="070707"/>
        </w:rPr>
        <w:t xml:space="preserve"> Fine Art</w:t>
      </w:r>
      <w:r w:rsidRPr="00334782">
        <w:rPr>
          <w:rFonts w:cstheme="minorHAnsi"/>
          <w:color w:val="070707"/>
        </w:rPr>
        <w:t xml:space="preserve"> is pleased to </w:t>
      </w:r>
      <w:r w:rsidR="005B2144" w:rsidRPr="00334782">
        <w:rPr>
          <w:rFonts w:cstheme="minorHAnsi"/>
          <w:color w:val="070707"/>
        </w:rPr>
        <w:t xml:space="preserve">present </w:t>
      </w:r>
      <w:r w:rsidR="00943449">
        <w:rPr>
          <w:rFonts w:cstheme="minorHAnsi"/>
          <w:i/>
          <w:iCs/>
          <w:color w:val="070707"/>
        </w:rPr>
        <w:t xml:space="preserve">Fernando </w:t>
      </w:r>
      <w:proofErr w:type="spellStart"/>
      <w:r w:rsidR="00943449">
        <w:rPr>
          <w:rFonts w:cstheme="minorHAnsi"/>
          <w:i/>
          <w:iCs/>
          <w:color w:val="070707"/>
        </w:rPr>
        <w:t>Daza</w:t>
      </w:r>
      <w:proofErr w:type="spellEnd"/>
      <w:r w:rsidR="00943449">
        <w:rPr>
          <w:rFonts w:cstheme="minorHAnsi"/>
          <w:i/>
          <w:iCs/>
          <w:color w:val="070707"/>
        </w:rPr>
        <w:t xml:space="preserve">: </w:t>
      </w:r>
      <w:proofErr w:type="spellStart"/>
      <w:r w:rsidR="00DB7215">
        <w:rPr>
          <w:rFonts w:cstheme="minorHAnsi"/>
          <w:i/>
          <w:iCs/>
          <w:color w:val="070707"/>
        </w:rPr>
        <w:t>Estructuras</w:t>
      </w:r>
      <w:proofErr w:type="spellEnd"/>
      <w:r w:rsidR="00DB7215">
        <w:rPr>
          <w:rFonts w:cstheme="minorHAnsi"/>
          <w:i/>
          <w:iCs/>
          <w:color w:val="070707"/>
        </w:rPr>
        <w:t xml:space="preserve"> </w:t>
      </w:r>
      <w:proofErr w:type="spellStart"/>
      <w:r w:rsidR="00DB7215">
        <w:rPr>
          <w:rFonts w:cstheme="minorHAnsi"/>
          <w:i/>
          <w:iCs/>
          <w:color w:val="070707"/>
        </w:rPr>
        <w:t>en</w:t>
      </w:r>
      <w:proofErr w:type="spellEnd"/>
      <w:r w:rsidR="00DB7215">
        <w:rPr>
          <w:rFonts w:cstheme="minorHAnsi"/>
          <w:i/>
          <w:iCs/>
          <w:color w:val="070707"/>
        </w:rPr>
        <w:t xml:space="preserve"> </w:t>
      </w:r>
      <w:proofErr w:type="spellStart"/>
      <w:r w:rsidR="00DB7215">
        <w:rPr>
          <w:rFonts w:cstheme="minorHAnsi"/>
          <w:i/>
          <w:iCs/>
          <w:color w:val="070707"/>
        </w:rPr>
        <w:t>Papel</w:t>
      </w:r>
      <w:proofErr w:type="spellEnd"/>
      <w:r w:rsidR="00DB7215">
        <w:rPr>
          <w:rFonts w:cstheme="minorHAnsi"/>
          <w:i/>
          <w:iCs/>
          <w:color w:val="070707"/>
        </w:rPr>
        <w:t xml:space="preserve">, </w:t>
      </w:r>
      <w:r w:rsidR="005B2144" w:rsidRPr="00334782">
        <w:rPr>
          <w:rFonts w:cstheme="minorHAnsi"/>
          <w:color w:val="070707"/>
        </w:rPr>
        <w:t xml:space="preserve">the </w:t>
      </w:r>
      <w:r w:rsidR="00943449">
        <w:rPr>
          <w:rFonts w:cstheme="minorHAnsi"/>
          <w:color w:val="070707"/>
        </w:rPr>
        <w:t>Spanish</w:t>
      </w:r>
      <w:r w:rsidR="00187AF4">
        <w:rPr>
          <w:rFonts w:cstheme="minorHAnsi"/>
          <w:color w:val="070707"/>
        </w:rPr>
        <w:t xml:space="preserve"> </w:t>
      </w:r>
      <w:r w:rsidR="005B2144" w:rsidRPr="00334782">
        <w:rPr>
          <w:rFonts w:cstheme="minorHAnsi"/>
          <w:color w:val="070707"/>
        </w:rPr>
        <w:t xml:space="preserve">artist’s </w:t>
      </w:r>
      <w:r w:rsidR="00943449">
        <w:rPr>
          <w:rFonts w:cstheme="minorHAnsi"/>
          <w:color w:val="070707"/>
        </w:rPr>
        <w:t>first</w:t>
      </w:r>
      <w:r w:rsidR="00C211A7" w:rsidRPr="00334782">
        <w:rPr>
          <w:rFonts w:cstheme="minorHAnsi"/>
          <w:color w:val="070707"/>
        </w:rPr>
        <w:t xml:space="preserve"> solo exhibition </w:t>
      </w:r>
      <w:r w:rsidR="00311743">
        <w:rPr>
          <w:rFonts w:cstheme="minorHAnsi"/>
          <w:color w:val="070707"/>
        </w:rPr>
        <w:t>in the United States</w:t>
      </w:r>
      <w:r w:rsidR="00C211A7" w:rsidRPr="00334782">
        <w:rPr>
          <w:rFonts w:cstheme="minorHAnsi"/>
          <w:color w:val="070707"/>
        </w:rPr>
        <w:t xml:space="preserve">. The show </w:t>
      </w:r>
      <w:r w:rsidR="001D1818" w:rsidRPr="00334782">
        <w:rPr>
          <w:rFonts w:cstheme="minorHAnsi"/>
          <w:color w:val="070707"/>
        </w:rPr>
        <w:t>will feature newly</w:t>
      </w:r>
      <w:r w:rsidR="00EC3B95" w:rsidRPr="00334782">
        <w:rPr>
          <w:rFonts w:cstheme="minorHAnsi"/>
          <w:color w:val="070707"/>
        </w:rPr>
        <w:t xml:space="preserve"> </w:t>
      </w:r>
      <w:r w:rsidR="001D1818" w:rsidRPr="00334782">
        <w:rPr>
          <w:rFonts w:cstheme="minorHAnsi"/>
          <w:color w:val="070707"/>
        </w:rPr>
        <w:t xml:space="preserve">created </w:t>
      </w:r>
      <w:r w:rsidR="005B2144" w:rsidRPr="00334782">
        <w:rPr>
          <w:rFonts w:cstheme="minorHAnsi"/>
          <w:color w:val="070707"/>
        </w:rPr>
        <w:t>works on paper</w:t>
      </w:r>
      <w:r w:rsidR="006A1701" w:rsidRPr="00334782">
        <w:rPr>
          <w:rFonts w:cstheme="minorHAnsi"/>
          <w:color w:val="070707"/>
        </w:rPr>
        <w:t xml:space="preserve"> </w:t>
      </w:r>
      <w:r w:rsidR="001D1818" w:rsidRPr="00334782">
        <w:rPr>
          <w:rFonts w:cstheme="minorHAnsi"/>
          <w:color w:val="070707"/>
        </w:rPr>
        <w:t>and will run</w:t>
      </w:r>
      <w:r w:rsidR="00DC1C0B" w:rsidRPr="00334782">
        <w:rPr>
          <w:rFonts w:cstheme="minorHAnsi"/>
          <w:color w:val="070707"/>
        </w:rPr>
        <w:t xml:space="preserve"> December </w:t>
      </w:r>
      <w:r w:rsidR="00943449">
        <w:rPr>
          <w:rFonts w:cstheme="minorHAnsi"/>
          <w:color w:val="070707"/>
        </w:rPr>
        <w:t>10</w:t>
      </w:r>
      <w:r w:rsidR="00943449" w:rsidRPr="00943449">
        <w:rPr>
          <w:rFonts w:cstheme="minorHAnsi"/>
          <w:color w:val="070707"/>
          <w:vertAlign w:val="superscript"/>
        </w:rPr>
        <w:t>th</w:t>
      </w:r>
      <w:r w:rsidR="00943449">
        <w:rPr>
          <w:rFonts w:cstheme="minorHAnsi"/>
          <w:color w:val="070707"/>
        </w:rPr>
        <w:t>, 2022-January 21</w:t>
      </w:r>
      <w:r w:rsidR="00943449" w:rsidRPr="00943449">
        <w:rPr>
          <w:rFonts w:cstheme="minorHAnsi"/>
          <w:color w:val="070707"/>
          <w:vertAlign w:val="superscript"/>
        </w:rPr>
        <w:t>st</w:t>
      </w:r>
      <w:r w:rsidR="00943449">
        <w:rPr>
          <w:rFonts w:cstheme="minorHAnsi"/>
          <w:color w:val="070707"/>
        </w:rPr>
        <w:t>, 2023</w:t>
      </w:r>
      <w:r w:rsidR="00DC1C0B" w:rsidRPr="00334782">
        <w:rPr>
          <w:rFonts w:cstheme="minorHAnsi"/>
          <w:color w:val="070707"/>
        </w:rPr>
        <w:t xml:space="preserve">.  </w:t>
      </w:r>
    </w:p>
    <w:p w14:paraId="6229F68B" w14:textId="77777777" w:rsidR="007F414E" w:rsidRDefault="007F414E" w:rsidP="00DB2DAB"/>
    <w:p w14:paraId="21BF9CF5" w14:textId="5A77BB54" w:rsidR="00B36104" w:rsidRPr="000C7DA0" w:rsidRDefault="00343404" w:rsidP="00DB2DAB">
      <w:proofErr w:type="spellStart"/>
      <w:r>
        <w:t>Daza’s</w:t>
      </w:r>
      <w:proofErr w:type="spellEnd"/>
      <w:r>
        <w:t xml:space="preserve"> work</w:t>
      </w:r>
      <w:r w:rsidR="00DB2DAB">
        <w:t>s</w:t>
      </w:r>
      <w:r>
        <w:t xml:space="preserve"> </w:t>
      </w:r>
      <w:r w:rsidR="00DB2DAB">
        <w:t xml:space="preserve">are adroit investigations of form, color, light, shadow, and texture. His medium of choice is monochromatic </w:t>
      </w:r>
      <w:r w:rsidR="0087651C">
        <w:t xml:space="preserve">Casson </w:t>
      </w:r>
      <w:r w:rsidR="00DB2DAB">
        <w:t>paper</w:t>
      </w:r>
      <w:r w:rsidR="00DD0C1B">
        <w:t>,</w:t>
      </w:r>
      <w:r w:rsidR="00B13ED4">
        <w:t xml:space="preserve"> which he</w:t>
      </w:r>
      <w:r w:rsidR="0040534F">
        <w:t xml:space="preserve"> </w:t>
      </w:r>
      <w:r w:rsidR="00F96CD1">
        <w:t xml:space="preserve">meditatively </w:t>
      </w:r>
      <w:r w:rsidR="00DB2DAB">
        <w:t>tear</w:t>
      </w:r>
      <w:r w:rsidR="00B13ED4">
        <w:t>s</w:t>
      </w:r>
      <w:r w:rsidR="0040534F">
        <w:t xml:space="preserve"> </w:t>
      </w:r>
      <w:r w:rsidR="00DB2DAB">
        <w:t xml:space="preserve">by hand </w:t>
      </w:r>
      <w:r w:rsidR="0040534F">
        <w:t xml:space="preserve">before </w:t>
      </w:r>
      <w:r w:rsidR="007F414E">
        <w:t>precisely mount</w:t>
      </w:r>
      <w:r w:rsidR="0040534F">
        <w:t>ing</w:t>
      </w:r>
      <w:r w:rsidR="00B13ED4">
        <w:t xml:space="preserve"> </w:t>
      </w:r>
      <w:r w:rsidR="00DB2DAB">
        <w:t>onto canvas</w:t>
      </w:r>
      <w:r w:rsidR="00E53E02">
        <w:t xml:space="preserve">. </w:t>
      </w:r>
      <w:r w:rsidR="007F414E">
        <w:t>Arranged in overlapping layers</w:t>
      </w:r>
      <w:r w:rsidR="00E53E02">
        <w:t xml:space="preserve">, the sheets </w:t>
      </w:r>
      <w:r w:rsidR="0087651C">
        <w:t xml:space="preserve">form </w:t>
      </w:r>
      <w:r w:rsidR="00B36104">
        <w:t>simplified</w:t>
      </w:r>
      <w:r w:rsidR="00E53E02">
        <w:t xml:space="preserve"> geometric </w:t>
      </w:r>
      <w:r w:rsidR="0087651C">
        <w:t>shapes</w:t>
      </w:r>
      <w:r w:rsidR="00F96CD1">
        <w:t xml:space="preserve"> that </w:t>
      </w:r>
      <w:r w:rsidR="0087651C">
        <w:t xml:space="preserve">create </w:t>
      </w:r>
      <w:r w:rsidR="00F96CD1">
        <w:t>dialogue</w:t>
      </w:r>
      <w:r w:rsidR="0087651C">
        <w:t>s</w:t>
      </w:r>
      <w:r w:rsidR="00F96CD1">
        <w:t xml:space="preserve"> with juxtaposed s</w:t>
      </w:r>
      <w:r w:rsidR="007E2FA9">
        <w:t>tructures</w:t>
      </w:r>
      <w:r w:rsidR="00F96CD1">
        <w:t xml:space="preserve">. </w:t>
      </w:r>
      <w:r w:rsidR="007F414E">
        <w:t>S</w:t>
      </w:r>
      <w:r w:rsidR="00F96CD1">
        <w:t xml:space="preserve">quares within squares, rectangles </w:t>
      </w:r>
      <w:r w:rsidR="00F64C27">
        <w:t>positioned perpendicular</w:t>
      </w:r>
      <w:r w:rsidR="007F414E">
        <w:t>ly</w:t>
      </w:r>
      <w:r w:rsidR="00F64C27">
        <w:t xml:space="preserve"> to one another</w:t>
      </w:r>
      <w:r w:rsidR="007F414E">
        <w:t xml:space="preserve">, </w:t>
      </w:r>
      <w:r w:rsidR="0028339E">
        <w:t xml:space="preserve">or </w:t>
      </w:r>
      <w:r w:rsidR="007F414E">
        <w:t xml:space="preserve">lines </w:t>
      </w:r>
      <w:r w:rsidR="00B13ED4">
        <w:t>cutting across</w:t>
      </w:r>
      <w:r w:rsidR="007F414E">
        <w:t xml:space="preserve"> circles are among his </w:t>
      </w:r>
      <w:r w:rsidR="0087651C">
        <w:t>modernistic</w:t>
      </w:r>
      <w:r w:rsidR="007F414E">
        <w:t xml:space="preserve"> </w:t>
      </w:r>
      <w:r w:rsidR="007E2FA9">
        <w:t>configurations</w:t>
      </w:r>
      <w:r w:rsidR="007F414E">
        <w:t xml:space="preserve">. </w:t>
      </w:r>
      <w:proofErr w:type="spellStart"/>
      <w:r w:rsidR="007F414E">
        <w:t>Daza</w:t>
      </w:r>
      <w:proofErr w:type="spellEnd"/>
      <w:r w:rsidR="007F414E">
        <w:t xml:space="preserve"> </w:t>
      </w:r>
      <w:r w:rsidR="0087651C">
        <w:t>enhances</w:t>
      </w:r>
      <w:r w:rsidR="007F414E">
        <w:t xml:space="preserve"> his</w:t>
      </w:r>
      <w:r w:rsidR="0087651C">
        <w:t xml:space="preserve"> </w:t>
      </w:r>
      <w:r w:rsidR="007F414E">
        <w:t xml:space="preserve">visual vocabulary </w:t>
      </w:r>
      <w:r w:rsidR="00B13ED4">
        <w:t>b</w:t>
      </w:r>
      <w:r w:rsidR="00B754D4">
        <w:t xml:space="preserve">y rendering the shapes with </w:t>
      </w:r>
      <w:r w:rsidR="00B13ED4">
        <w:t xml:space="preserve">chromatic interactions </w:t>
      </w:r>
      <w:proofErr w:type="gramStart"/>
      <w:r w:rsidR="00B754D4">
        <w:t>through the use of</w:t>
      </w:r>
      <w:proofErr w:type="gramEnd"/>
      <w:r w:rsidR="00B13ED4">
        <w:t xml:space="preserve"> </w:t>
      </w:r>
      <w:r w:rsidR="00F96CD1">
        <w:t xml:space="preserve">opposing </w:t>
      </w:r>
      <w:r w:rsidR="00B36104">
        <w:t>or complementary colors</w:t>
      </w:r>
      <w:r w:rsidR="00B754D4">
        <w:t>.</w:t>
      </w:r>
      <w:r w:rsidR="00F64C27">
        <w:t xml:space="preserve"> </w:t>
      </w:r>
      <w:r w:rsidR="00B754D4">
        <w:t xml:space="preserve">The </w:t>
      </w:r>
      <w:r w:rsidR="000C7DA0">
        <w:t>image</w:t>
      </w:r>
      <w:r w:rsidR="00B754D4">
        <w:t xml:space="preserve"> complexity can be further </w:t>
      </w:r>
      <w:r w:rsidR="006B2B80">
        <w:t>emphasized</w:t>
      </w:r>
      <w:r w:rsidR="00B754D4">
        <w:t xml:space="preserve"> when the works are presented in diptych or multipaneled formats. </w:t>
      </w:r>
      <w:r w:rsidR="00B80B66">
        <w:t xml:space="preserve">Although much of the artist’s vernacular </w:t>
      </w:r>
      <w:r w:rsidR="00B754D4">
        <w:t>relies on</w:t>
      </w:r>
      <w:r w:rsidR="00B80B66">
        <w:t xml:space="preserve"> hard-edge</w:t>
      </w:r>
      <w:r w:rsidR="006B2B80">
        <w:t xml:space="preserve">, Minimalist </w:t>
      </w:r>
      <w:r w:rsidR="00B80B66">
        <w:t xml:space="preserve">abstraction, </w:t>
      </w:r>
      <w:r w:rsidR="00B754D4">
        <w:t>his works</w:t>
      </w:r>
      <w:r w:rsidR="00B80B66">
        <w:t xml:space="preserve"> are softened by the texture of the torn sheets of paper</w:t>
      </w:r>
      <w:r w:rsidR="007E2FA9">
        <w:t xml:space="preserve">. </w:t>
      </w:r>
      <w:proofErr w:type="spellStart"/>
      <w:r w:rsidR="00DD0C1B">
        <w:t>Daza</w:t>
      </w:r>
      <w:proofErr w:type="spellEnd"/>
      <w:r w:rsidR="00DD0C1B">
        <w:t xml:space="preserve"> presents another formal variable by mounting the paper onto a bare canvas which accentuates the clean lines of the colorful forms. </w:t>
      </w:r>
      <w:r w:rsidR="006B2B80">
        <w:t>Typically, the canvas is associated with painting, yet here there is no gesture made with the brush or paint</w:t>
      </w:r>
      <w:r w:rsidR="0028339E">
        <w:t xml:space="preserve">. </w:t>
      </w:r>
      <w:r w:rsidR="00F909F3">
        <w:t>This unexpected choice of backing material adds to the deceivingly simple formal proposals</w:t>
      </w:r>
      <w:r w:rsidR="0028339E">
        <w:t xml:space="preserve"> </w:t>
      </w:r>
      <w:proofErr w:type="spellStart"/>
      <w:r w:rsidR="0087651C">
        <w:t>Daza</w:t>
      </w:r>
      <w:proofErr w:type="spellEnd"/>
      <w:r w:rsidR="00F909F3">
        <w:t xml:space="preserve"> delivers, </w:t>
      </w:r>
      <w:r w:rsidR="00311743">
        <w:t>appealing</w:t>
      </w:r>
      <w:r w:rsidR="00F909F3">
        <w:t xml:space="preserve"> in their</w:t>
      </w:r>
      <w:r w:rsidR="0087651C">
        <w:t xml:space="preserve"> </w:t>
      </w:r>
      <w:r w:rsidR="00F909F3">
        <w:t>reductive shapes</w:t>
      </w:r>
      <w:r w:rsidR="0087651C">
        <w:t xml:space="preserve"> </w:t>
      </w:r>
      <w:r w:rsidR="00F909F3">
        <w:t xml:space="preserve">with their </w:t>
      </w:r>
      <w:r w:rsidR="00311743" w:rsidRPr="00311743">
        <w:rPr>
          <w:rFonts w:cstheme="minorHAnsi"/>
        </w:rPr>
        <w:t>compelling</w:t>
      </w:r>
      <w:r w:rsidR="007E2FA9" w:rsidRPr="00311743">
        <w:rPr>
          <w:rFonts w:cstheme="minorHAnsi"/>
        </w:rPr>
        <w:t xml:space="preserve"> relationships</w:t>
      </w:r>
      <w:r w:rsidR="00F909F3">
        <w:rPr>
          <w:rFonts w:cstheme="minorHAnsi"/>
        </w:rPr>
        <w:t>.</w:t>
      </w:r>
    </w:p>
    <w:p w14:paraId="6AE41517" w14:textId="77777777" w:rsidR="00311743" w:rsidRPr="00311743" w:rsidRDefault="00311743" w:rsidP="00DB2DAB">
      <w:pPr>
        <w:rPr>
          <w:rFonts w:cstheme="minorHAnsi"/>
        </w:rPr>
      </w:pPr>
    </w:p>
    <w:p w14:paraId="31E7377A" w14:textId="6A4FA680" w:rsidR="00B36104" w:rsidRDefault="0040534F" w:rsidP="00B36104">
      <w:pPr>
        <w:contextualSpacing/>
        <w:rPr>
          <w:rFonts w:cstheme="minorHAnsi"/>
        </w:rPr>
      </w:pPr>
      <w:r>
        <w:rPr>
          <w:rFonts w:cstheme="minorHAnsi"/>
        </w:rPr>
        <w:t xml:space="preserve">The artist </w:t>
      </w:r>
      <w:r w:rsidR="00B36104" w:rsidRPr="00311743">
        <w:rPr>
          <w:rFonts w:cstheme="minorHAnsi"/>
        </w:rPr>
        <w:t xml:space="preserve">received a Bachelor of Fine Arts from the University of Seville in 2003 and subsequently participated in a printmaking program at the University of Athens. He has </w:t>
      </w:r>
      <w:r>
        <w:rPr>
          <w:rFonts w:cstheme="minorHAnsi"/>
        </w:rPr>
        <w:t xml:space="preserve">been </w:t>
      </w:r>
      <w:r w:rsidR="00311743">
        <w:rPr>
          <w:rFonts w:cstheme="minorHAnsi"/>
        </w:rPr>
        <w:t xml:space="preserve">the subject of </w:t>
      </w:r>
      <w:r w:rsidR="00B36104" w:rsidRPr="00311743">
        <w:rPr>
          <w:rFonts w:cstheme="minorHAnsi"/>
        </w:rPr>
        <w:t xml:space="preserve">many solo and group shows in </w:t>
      </w:r>
      <w:r w:rsidR="00311743">
        <w:rPr>
          <w:rFonts w:cstheme="minorHAnsi"/>
        </w:rPr>
        <w:t>Europe</w:t>
      </w:r>
      <w:r w:rsidR="00B36104" w:rsidRPr="00311743">
        <w:rPr>
          <w:rFonts w:cstheme="minorHAnsi"/>
        </w:rPr>
        <w:t>, and his works are included in numerous public and private collections</w:t>
      </w:r>
      <w:r>
        <w:rPr>
          <w:rFonts w:cstheme="minorHAnsi"/>
        </w:rPr>
        <w:t xml:space="preserve"> here and abroad,</w:t>
      </w:r>
      <w:r w:rsidR="00311743">
        <w:rPr>
          <w:rFonts w:cstheme="minorHAnsi"/>
        </w:rPr>
        <w:t xml:space="preserve"> </w:t>
      </w:r>
      <w:r>
        <w:rPr>
          <w:rFonts w:cstheme="minorHAnsi"/>
        </w:rPr>
        <w:t>such</w:t>
      </w:r>
      <w:r w:rsidR="00311743">
        <w:rPr>
          <w:rFonts w:cstheme="minorHAnsi"/>
        </w:rPr>
        <w:t xml:space="preserve"> as the National Gallery of Kosovo, Pristina; National Museum of Contemporary Art, Macedonia</w:t>
      </w:r>
      <w:r>
        <w:rPr>
          <w:rFonts w:cstheme="minorHAnsi"/>
        </w:rPr>
        <w:t xml:space="preserve">; and the </w:t>
      </w:r>
      <w:proofErr w:type="spellStart"/>
      <w:r>
        <w:rPr>
          <w:rFonts w:cstheme="minorHAnsi"/>
        </w:rPr>
        <w:t>Muzej</w:t>
      </w:r>
      <w:proofErr w:type="spellEnd"/>
      <w:r>
        <w:rPr>
          <w:rFonts w:cstheme="minorHAnsi"/>
        </w:rPr>
        <w:t xml:space="preserve"> </w:t>
      </w:r>
      <w:proofErr w:type="spellStart"/>
      <w:r>
        <w:rPr>
          <w:rFonts w:cstheme="minorHAnsi"/>
        </w:rPr>
        <w:t>Vojvodine</w:t>
      </w:r>
      <w:proofErr w:type="spellEnd"/>
      <w:r>
        <w:rPr>
          <w:rFonts w:cstheme="minorHAnsi"/>
        </w:rPr>
        <w:t xml:space="preserve">, Novi Sad in Serbia. </w:t>
      </w:r>
      <w:r w:rsidR="00311743">
        <w:rPr>
          <w:rFonts w:cstheme="minorHAnsi"/>
        </w:rPr>
        <w:t xml:space="preserve"> </w:t>
      </w:r>
    </w:p>
    <w:p w14:paraId="72E34EF1" w14:textId="15586DB0" w:rsidR="00B13ED4" w:rsidRDefault="00B13ED4" w:rsidP="00B36104">
      <w:pPr>
        <w:contextualSpacing/>
        <w:rPr>
          <w:rFonts w:cstheme="minorHAnsi"/>
        </w:rPr>
      </w:pPr>
    </w:p>
    <w:p w14:paraId="55BA8E24" w14:textId="46434F3C" w:rsidR="0040534F" w:rsidRPr="000C7DA0" w:rsidRDefault="00B13ED4" w:rsidP="000C7DA0">
      <w:pPr>
        <w:contextualSpacing/>
        <w:rPr>
          <w:rFonts w:cstheme="minorHAnsi"/>
        </w:rPr>
      </w:pPr>
      <w:r>
        <w:rPr>
          <w:rFonts w:cstheme="minorHAnsi"/>
        </w:rPr>
        <w:t xml:space="preserve">Above: </w:t>
      </w:r>
      <w:r>
        <w:rPr>
          <w:rFonts w:cstheme="minorHAnsi"/>
          <w:i/>
          <w:iCs/>
        </w:rPr>
        <w:t>Blue Flower,</w:t>
      </w:r>
      <w:r>
        <w:rPr>
          <w:rFonts w:cstheme="minorHAnsi"/>
        </w:rPr>
        <w:t xml:space="preserve"> 2022,</w:t>
      </w:r>
      <w:r>
        <w:rPr>
          <w:rFonts w:cstheme="minorHAnsi"/>
          <w:i/>
          <w:iCs/>
        </w:rPr>
        <w:t xml:space="preserve"> </w:t>
      </w:r>
      <w:r>
        <w:rPr>
          <w:rFonts w:cstheme="minorHAnsi"/>
        </w:rPr>
        <w:t>hand-torn paper mounted on canvas, 47 x 47 inches</w:t>
      </w:r>
    </w:p>
    <w:p w14:paraId="24DDAFD1" w14:textId="77777777" w:rsidR="0040534F" w:rsidRDefault="0040534F" w:rsidP="00334782">
      <w:pPr>
        <w:pStyle w:val="NormalWeb"/>
        <w:spacing w:before="0" w:beforeAutospacing="0" w:after="0" w:afterAutospacing="0"/>
        <w:textAlignment w:val="baseline"/>
        <w:rPr>
          <w:rFonts w:asciiTheme="minorHAnsi" w:hAnsiTheme="minorHAnsi" w:cstheme="minorHAnsi"/>
          <w:color w:val="000000"/>
          <w:shd w:val="clear" w:color="auto" w:fill="FAFAFA"/>
        </w:rPr>
      </w:pPr>
    </w:p>
    <w:p w14:paraId="68220F6B" w14:textId="48192713" w:rsidR="00FA63C7" w:rsidRPr="0055569E" w:rsidRDefault="00FA63C7" w:rsidP="00FA63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color w:val="000000"/>
        </w:rPr>
      </w:pPr>
      <w:r w:rsidRPr="0055569E">
        <w:rPr>
          <w:rFonts w:cs="Arial"/>
          <w:b/>
          <w:bCs/>
          <w:color w:val="000000"/>
        </w:rPr>
        <w:t xml:space="preserve">Heather </w:t>
      </w:r>
      <w:proofErr w:type="spellStart"/>
      <w:r w:rsidRPr="0055569E">
        <w:rPr>
          <w:rFonts w:cs="Arial"/>
          <w:b/>
          <w:bCs/>
          <w:color w:val="000000"/>
        </w:rPr>
        <w:t>Gaudio</w:t>
      </w:r>
      <w:proofErr w:type="spellEnd"/>
      <w:r w:rsidRPr="0055569E">
        <w:rPr>
          <w:rFonts w:cs="Arial"/>
          <w:b/>
          <w:bCs/>
          <w:color w:val="000000"/>
        </w:rPr>
        <w:t xml:space="preserve"> Fine Art </w:t>
      </w:r>
      <w:r w:rsidRPr="0055569E">
        <w:rPr>
          <w:rFonts w:cs="Arial"/>
          <w:color w:val="000000"/>
        </w:rPr>
        <w:t xml:space="preserve">specializes in emerging and established artists, offering painting, works on paper, </w:t>
      </w:r>
      <w:proofErr w:type="gramStart"/>
      <w:r w:rsidRPr="0055569E">
        <w:rPr>
          <w:rFonts w:cs="Arial"/>
          <w:color w:val="000000"/>
        </w:rPr>
        <w:t>photography</w:t>
      </w:r>
      <w:proofErr w:type="gramEnd"/>
      <w:r w:rsidRPr="0055569E">
        <w:rPr>
          <w:rFonts w:cs="Arial"/>
          <w:color w:val="000000"/>
        </w:rPr>
        <w:t xml:space="preserve"> and sculpture. The gallery provides a full</w:t>
      </w:r>
      <w:r w:rsidR="00943449">
        <w:rPr>
          <w:rFonts w:cs="Arial"/>
          <w:color w:val="000000"/>
        </w:rPr>
        <w:t xml:space="preserve"> </w:t>
      </w:r>
      <w:r w:rsidRPr="0055569E">
        <w:rPr>
          <w:rFonts w:cs="Arial"/>
          <w:color w:val="000000"/>
        </w:rPr>
        <w:t>range of art advisory services, from forming and maintaining a collection, to securing secondary market material, to assisting with framing and installation. The focus is on each individual client, selecting art that best serves his or her vision, space, and resources. The six exhibitions offered every year are designed to present important talent and provide artwork appealing to a broad range of int</w:t>
      </w:r>
      <w:r>
        <w:rPr>
          <w:rFonts w:cs="Arial"/>
          <w:color w:val="000000"/>
        </w:rPr>
        <w:t>erests. Gallery hours are Tuesday</w:t>
      </w:r>
      <w:r w:rsidRPr="0055569E">
        <w:rPr>
          <w:rFonts w:cs="Arial"/>
          <w:color w:val="000000"/>
        </w:rPr>
        <w:t xml:space="preserve"> through Saturday; 10:30am to 5:30pm; and by appointment. </w:t>
      </w:r>
    </w:p>
    <w:p w14:paraId="77F37C46" w14:textId="67AEB3AC" w:rsidR="0040534F" w:rsidRDefault="00FA63C7" w:rsidP="00405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Hyperlink"/>
          <w:rFonts w:cs="Arial"/>
        </w:rPr>
      </w:pPr>
      <w:r w:rsidRPr="0055569E">
        <w:rPr>
          <w:rFonts w:cs="Arial"/>
          <w:color w:val="000000"/>
        </w:rPr>
        <w:t xml:space="preserve">For more information and/or high-res images, please contact </w:t>
      </w:r>
      <w:r>
        <w:rPr>
          <w:rFonts w:cs="Arial"/>
          <w:color w:val="000000"/>
        </w:rPr>
        <w:t xml:space="preserve">Sophia </w:t>
      </w:r>
      <w:proofErr w:type="spellStart"/>
      <w:r>
        <w:rPr>
          <w:rFonts w:cs="Arial"/>
          <w:color w:val="000000"/>
        </w:rPr>
        <w:t>Ziotas</w:t>
      </w:r>
      <w:proofErr w:type="spellEnd"/>
      <w:r w:rsidRPr="0055569E">
        <w:rPr>
          <w:rFonts w:cs="Arial"/>
          <w:color w:val="000000"/>
        </w:rPr>
        <w:t>,</w:t>
      </w:r>
      <w:r>
        <w:rPr>
          <w:rFonts w:cs="Arial"/>
          <w:color w:val="000000"/>
        </w:rPr>
        <w:t xml:space="preserve"> </w:t>
      </w:r>
      <w:hyperlink r:id="rId9" w:history="1">
        <w:r w:rsidRPr="00874444">
          <w:rPr>
            <w:rStyle w:val="Hyperlink"/>
            <w:rFonts w:cs="Arial"/>
          </w:rPr>
          <w:t>sophia@heathergaudiofineart.com</w:t>
        </w:r>
      </w:hyperlink>
    </w:p>
    <w:p w14:paraId="342FCA04" w14:textId="1A017DA3" w:rsidR="0040534F" w:rsidRDefault="00B13ED4" w:rsidP="00405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Hyperlink"/>
          <w:rFonts w:cs="Arial"/>
        </w:rPr>
      </w:pPr>
      <w:r>
        <w:rPr>
          <w:rFonts w:cs="Arial"/>
          <w:noProof/>
          <w:color w:val="000000"/>
        </w:rPr>
        <w:drawing>
          <wp:anchor distT="0" distB="0" distL="114300" distR="114300" simplePos="0" relativeHeight="251659264" behindDoc="0" locked="0" layoutInCell="1" allowOverlap="1" wp14:anchorId="0C55439D" wp14:editId="387DB173">
            <wp:simplePos x="0" y="0"/>
            <wp:positionH relativeFrom="margin">
              <wp:posOffset>279902</wp:posOffset>
            </wp:positionH>
            <wp:positionV relativeFrom="margin">
              <wp:posOffset>2702456</wp:posOffset>
            </wp:positionV>
            <wp:extent cx="5233307" cy="3104865"/>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a:extLst>
                        <a:ext uri="{28A0092B-C50C-407E-A947-70E740481C1C}">
                          <a14:useLocalDpi xmlns:a14="http://schemas.microsoft.com/office/drawing/2010/main" val="0"/>
                        </a:ext>
                      </a:extLst>
                    </a:blip>
                    <a:srcRect l="6085" t="23880" r="5856" b="23875"/>
                    <a:stretch/>
                  </pic:blipFill>
                  <pic:spPr bwMode="auto">
                    <a:xfrm>
                      <a:off x="0" y="0"/>
                      <a:ext cx="5233307" cy="3104865"/>
                    </a:xfrm>
                    <a:prstGeom prst="rect">
                      <a:avLst/>
                    </a:prstGeom>
                    <a:ln>
                      <a:noFill/>
                    </a:ln>
                    <a:extLst>
                      <a:ext uri="{53640926-AAD7-44D8-BBD7-CCE9431645EC}">
                        <a14:shadowObscured xmlns:a14="http://schemas.microsoft.com/office/drawing/2010/main"/>
                      </a:ext>
                    </a:extLst>
                  </pic:spPr>
                </pic:pic>
              </a:graphicData>
            </a:graphic>
          </wp:anchor>
        </w:drawing>
      </w:r>
    </w:p>
    <w:p w14:paraId="4C42A5CA" w14:textId="316F684F" w:rsidR="00B13ED4" w:rsidRDefault="00B13ED4" w:rsidP="00B1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color w:val="000000"/>
        </w:rPr>
      </w:pPr>
    </w:p>
    <w:p w14:paraId="3401EDA8" w14:textId="463D8F03" w:rsidR="0040534F" w:rsidRPr="0040534F" w:rsidRDefault="0040534F" w:rsidP="00B1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Arial"/>
          <w:color w:val="000000"/>
        </w:rPr>
      </w:pPr>
      <w:r>
        <w:rPr>
          <w:rFonts w:cs="Arial"/>
          <w:color w:val="000000"/>
        </w:rPr>
        <w:t xml:space="preserve">Fernando </w:t>
      </w:r>
      <w:proofErr w:type="spellStart"/>
      <w:r>
        <w:rPr>
          <w:rFonts w:cs="Arial"/>
          <w:color w:val="000000"/>
        </w:rPr>
        <w:t>Daza</w:t>
      </w:r>
      <w:proofErr w:type="spellEnd"/>
      <w:r>
        <w:rPr>
          <w:rFonts w:cs="Arial"/>
          <w:color w:val="000000"/>
        </w:rPr>
        <w:t xml:space="preserve">, </w:t>
      </w:r>
      <w:r>
        <w:rPr>
          <w:rFonts w:cs="Arial"/>
          <w:i/>
          <w:iCs/>
          <w:color w:val="000000"/>
        </w:rPr>
        <w:t xml:space="preserve">Blue Japanese Screen, </w:t>
      </w:r>
      <w:r w:rsidR="00B13ED4">
        <w:rPr>
          <w:rFonts w:cs="Arial"/>
          <w:color w:val="000000"/>
        </w:rPr>
        <w:t>h</w:t>
      </w:r>
      <w:r>
        <w:rPr>
          <w:rFonts w:cs="Arial"/>
          <w:color w:val="000000"/>
        </w:rPr>
        <w:t xml:space="preserve">and-torn paper mounted on canvas, 60 x </w:t>
      </w:r>
      <w:r w:rsidR="00B13ED4">
        <w:rPr>
          <w:rFonts w:cs="Arial"/>
          <w:color w:val="000000"/>
        </w:rPr>
        <w:t>98 inches</w:t>
      </w:r>
    </w:p>
    <w:sectPr w:rsidR="0040534F" w:rsidRPr="0040534F" w:rsidSect="00F7213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FB40" w14:textId="77777777" w:rsidR="008A77A9" w:rsidRDefault="008A77A9" w:rsidP="00877EF8">
      <w:r>
        <w:separator/>
      </w:r>
    </w:p>
  </w:endnote>
  <w:endnote w:type="continuationSeparator" w:id="0">
    <w:p w14:paraId="02BFF537" w14:textId="77777777" w:rsidR="008A77A9" w:rsidRDefault="008A77A9" w:rsidP="0087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FAF3A" w14:textId="77777777" w:rsidR="008A77A9" w:rsidRDefault="008A77A9" w:rsidP="00877EF8">
      <w:r>
        <w:separator/>
      </w:r>
    </w:p>
  </w:footnote>
  <w:footnote w:type="continuationSeparator" w:id="0">
    <w:p w14:paraId="4FCB5B28" w14:textId="77777777" w:rsidR="008A77A9" w:rsidRDefault="008A77A9" w:rsidP="0087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E683" w14:textId="77777777" w:rsidR="00877EF8" w:rsidRDefault="00877EF8">
    <w:pPr>
      <w:pStyle w:val="Header"/>
    </w:pPr>
    <w:r>
      <w:rPr>
        <w:noProof/>
      </w:rPr>
      <w:drawing>
        <wp:inline distT="0" distB="0" distL="0" distR="0" wp14:anchorId="7353A6CF" wp14:editId="6B3339A0">
          <wp:extent cx="5933440" cy="1351280"/>
          <wp:effectExtent l="0" t="0" r="10160" b="0"/>
          <wp:docPr id="1" name="Picture 1" descr="/Users/rachaelpalacios/Documents/HGFA/Logo/new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chaelpalacios/Documents/HGFA/Logo/new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3440" cy="13512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87"/>
    <w:rsid w:val="00027ADE"/>
    <w:rsid w:val="0003347E"/>
    <w:rsid w:val="0004043B"/>
    <w:rsid w:val="00044F73"/>
    <w:rsid w:val="00047EDC"/>
    <w:rsid w:val="00056A23"/>
    <w:rsid w:val="000769F0"/>
    <w:rsid w:val="00086781"/>
    <w:rsid w:val="00091C7A"/>
    <w:rsid w:val="0009212F"/>
    <w:rsid w:val="00095AEC"/>
    <w:rsid w:val="00096F90"/>
    <w:rsid w:val="000C04E1"/>
    <w:rsid w:val="000C7DA0"/>
    <w:rsid w:val="000D4A11"/>
    <w:rsid w:val="000D6909"/>
    <w:rsid w:val="00102772"/>
    <w:rsid w:val="001204EC"/>
    <w:rsid w:val="00121D7C"/>
    <w:rsid w:val="00131405"/>
    <w:rsid w:val="00132C7E"/>
    <w:rsid w:val="00135F1A"/>
    <w:rsid w:val="00152317"/>
    <w:rsid w:val="0015385C"/>
    <w:rsid w:val="0016393F"/>
    <w:rsid w:val="001650BF"/>
    <w:rsid w:val="001743EC"/>
    <w:rsid w:val="001749ED"/>
    <w:rsid w:val="00184EA5"/>
    <w:rsid w:val="00187AF4"/>
    <w:rsid w:val="001A1D7C"/>
    <w:rsid w:val="001C6528"/>
    <w:rsid w:val="001C7F7F"/>
    <w:rsid w:val="001D0926"/>
    <w:rsid w:val="001D1818"/>
    <w:rsid w:val="001D38D8"/>
    <w:rsid w:val="001D4415"/>
    <w:rsid w:val="001D69C7"/>
    <w:rsid w:val="001E0CE3"/>
    <w:rsid w:val="001E260B"/>
    <w:rsid w:val="001E3768"/>
    <w:rsid w:val="001E3A02"/>
    <w:rsid w:val="00201B4A"/>
    <w:rsid w:val="00207672"/>
    <w:rsid w:val="00210177"/>
    <w:rsid w:val="002156B9"/>
    <w:rsid w:val="00215DFD"/>
    <w:rsid w:val="00221F02"/>
    <w:rsid w:val="00225C20"/>
    <w:rsid w:val="00227CF2"/>
    <w:rsid w:val="002326D6"/>
    <w:rsid w:val="00240935"/>
    <w:rsid w:val="002438B5"/>
    <w:rsid w:val="00243E6D"/>
    <w:rsid w:val="00257496"/>
    <w:rsid w:val="002605CE"/>
    <w:rsid w:val="002612A9"/>
    <w:rsid w:val="002623D0"/>
    <w:rsid w:val="00266F59"/>
    <w:rsid w:val="0026789B"/>
    <w:rsid w:val="00270F53"/>
    <w:rsid w:val="00273C04"/>
    <w:rsid w:val="00282A96"/>
    <w:rsid w:val="00282EA7"/>
    <w:rsid w:val="0028339E"/>
    <w:rsid w:val="00286DDE"/>
    <w:rsid w:val="00297670"/>
    <w:rsid w:val="002B145F"/>
    <w:rsid w:val="002C04EF"/>
    <w:rsid w:val="002C3803"/>
    <w:rsid w:val="002F2064"/>
    <w:rsid w:val="002F4BC0"/>
    <w:rsid w:val="0030140E"/>
    <w:rsid w:val="00310A5D"/>
    <w:rsid w:val="00311743"/>
    <w:rsid w:val="003127EF"/>
    <w:rsid w:val="00316D08"/>
    <w:rsid w:val="00316E81"/>
    <w:rsid w:val="00327FFC"/>
    <w:rsid w:val="003305D5"/>
    <w:rsid w:val="00334782"/>
    <w:rsid w:val="00343404"/>
    <w:rsid w:val="0035146F"/>
    <w:rsid w:val="00357EA5"/>
    <w:rsid w:val="003635CF"/>
    <w:rsid w:val="003733BE"/>
    <w:rsid w:val="003761D3"/>
    <w:rsid w:val="00382CAC"/>
    <w:rsid w:val="00387B75"/>
    <w:rsid w:val="003A4B09"/>
    <w:rsid w:val="003A701D"/>
    <w:rsid w:val="003B6187"/>
    <w:rsid w:val="003B62EF"/>
    <w:rsid w:val="003C31A3"/>
    <w:rsid w:val="003C715B"/>
    <w:rsid w:val="003D0C2F"/>
    <w:rsid w:val="003D3865"/>
    <w:rsid w:val="003D3B33"/>
    <w:rsid w:val="003E07D8"/>
    <w:rsid w:val="003E67C9"/>
    <w:rsid w:val="003E6B2E"/>
    <w:rsid w:val="003E6B39"/>
    <w:rsid w:val="003F0450"/>
    <w:rsid w:val="003F5279"/>
    <w:rsid w:val="00400176"/>
    <w:rsid w:val="004034F8"/>
    <w:rsid w:val="0040437D"/>
    <w:rsid w:val="0040534F"/>
    <w:rsid w:val="00405F43"/>
    <w:rsid w:val="00415E37"/>
    <w:rsid w:val="00422B1B"/>
    <w:rsid w:val="00432076"/>
    <w:rsid w:val="004351D1"/>
    <w:rsid w:val="00435960"/>
    <w:rsid w:val="0043644E"/>
    <w:rsid w:val="004538D1"/>
    <w:rsid w:val="0046640F"/>
    <w:rsid w:val="00466E47"/>
    <w:rsid w:val="00470A0E"/>
    <w:rsid w:val="00476CF4"/>
    <w:rsid w:val="00477F0D"/>
    <w:rsid w:val="00490A1C"/>
    <w:rsid w:val="004A4013"/>
    <w:rsid w:val="004B508E"/>
    <w:rsid w:val="004B5DE1"/>
    <w:rsid w:val="004B7427"/>
    <w:rsid w:val="004C068A"/>
    <w:rsid w:val="004C1103"/>
    <w:rsid w:val="004D115A"/>
    <w:rsid w:val="004D2B4C"/>
    <w:rsid w:val="004E0917"/>
    <w:rsid w:val="004E310B"/>
    <w:rsid w:val="004E625D"/>
    <w:rsid w:val="004E7861"/>
    <w:rsid w:val="004F5483"/>
    <w:rsid w:val="00526EEE"/>
    <w:rsid w:val="00531AE4"/>
    <w:rsid w:val="00545A63"/>
    <w:rsid w:val="0055569E"/>
    <w:rsid w:val="005610D8"/>
    <w:rsid w:val="005615D3"/>
    <w:rsid w:val="0056544B"/>
    <w:rsid w:val="00570B13"/>
    <w:rsid w:val="00586E4C"/>
    <w:rsid w:val="00597CCA"/>
    <w:rsid w:val="005A19D3"/>
    <w:rsid w:val="005A1AF1"/>
    <w:rsid w:val="005A2F19"/>
    <w:rsid w:val="005B1525"/>
    <w:rsid w:val="005B2144"/>
    <w:rsid w:val="005B32FC"/>
    <w:rsid w:val="005B77A7"/>
    <w:rsid w:val="005C1C3B"/>
    <w:rsid w:val="005C29D3"/>
    <w:rsid w:val="005D076C"/>
    <w:rsid w:val="005D73C1"/>
    <w:rsid w:val="005F6EC5"/>
    <w:rsid w:val="005F74F7"/>
    <w:rsid w:val="00601C52"/>
    <w:rsid w:val="0060292E"/>
    <w:rsid w:val="00602938"/>
    <w:rsid w:val="006036C4"/>
    <w:rsid w:val="006112CC"/>
    <w:rsid w:val="00616387"/>
    <w:rsid w:val="006300A0"/>
    <w:rsid w:val="00634FF7"/>
    <w:rsid w:val="00642889"/>
    <w:rsid w:val="0064529A"/>
    <w:rsid w:val="00661FFD"/>
    <w:rsid w:val="0067556F"/>
    <w:rsid w:val="00686B17"/>
    <w:rsid w:val="006A1701"/>
    <w:rsid w:val="006A1D71"/>
    <w:rsid w:val="006A32AA"/>
    <w:rsid w:val="006B05CC"/>
    <w:rsid w:val="006B29DE"/>
    <w:rsid w:val="006B2B80"/>
    <w:rsid w:val="006B3265"/>
    <w:rsid w:val="006B53DB"/>
    <w:rsid w:val="006C0B7E"/>
    <w:rsid w:val="006C1250"/>
    <w:rsid w:val="006D54BE"/>
    <w:rsid w:val="006D67CD"/>
    <w:rsid w:val="006D6FF5"/>
    <w:rsid w:val="006F46D6"/>
    <w:rsid w:val="00700179"/>
    <w:rsid w:val="00701843"/>
    <w:rsid w:val="00703B17"/>
    <w:rsid w:val="0070549F"/>
    <w:rsid w:val="00724742"/>
    <w:rsid w:val="00724CCE"/>
    <w:rsid w:val="00740054"/>
    <w:rsid w:val="00767751"/>
    <w:rsid w:val="00770225"/>
    <w:rsid w:val="00776E64"/>
    <w:rsid w:val="007771C9"/>
    <w:rsid w:val="007779A5"/>
    <w:rsid w:val="007830E4"/>
    <w:rsid w:val="007843A6"/>
    <w:rsid w:val="00785485"/>
    <w:rsid w:val="0079502B"/>
    <w:rsid w:val="007971FE"/>
    <w:rsid w:val="007B6711"/>
    <w:rsid w:val="007C2C1D"/>
    <w:rsid w:val="007E16D0"/>
    <w:rsid w:val="007E2FA9"/>
    <w:rsid w:val="007F1221"/>
    <w:rsid w:val="007F1223"/>
    <w:rsid w:val="007F33CB"/>
    <w:rsid w:val="007F414E"/>
    <w:rsid w:val="00801767"/>
    <w:rsid w:val="0080226D"/>
    <w:rsid w:val="00814CBB"/>
    <w:rsid w:val="0082661D"/>
    <w:rsid w:val="00834D01"/>
    <w:rsid w:val="00835CE8"/>
    <w:rsid w:val="0084576D"/>
    <w:rsid w:val="00847F64"/>
    <w:rsid w:val="00850B0D"/>
    <w:rsid w:val="00853600"/>
    <w:rsid w:val="00857380"/>
    <w:rsid w:val="00860AD5"/>
    <w:rsid w:val="00866375"/>
    <w:rsid w:val="0086658B"/>
    <w:rsid w:val="00874C16"/>
    <w:rsid w:val="0087651C"/>
    <w:rsid w:val="00877EF8"/>
    <w:rsid w:val="00880E54"/>
    <w:rsid w:val="00884192"/>
    <w:rsid w:val="00885D12"/>
    <w:rsid w:val="00886F26"/>
    <w:rsid w:val="00895B04"/>
    <w:rsid w:val="008A468F"/>
    <w:rsid w:val="008A5CB8"/>
    <w:rsid w:val="008A6E3C"/>
    <w:rsid w:val="008A7706"/>
    <w:rsid w:val="008A77A9"/>
    <w:rsid w:val="008C21A1"/>
    <w:rsid w:val="008C6E60"/>
    <w:rsid w:val="008D0ECB"/>
    <w:rsid w:val="008D177B"/>
    <w:rsid w:val="008D769A"/>
    <w:rsid w:val="008E1CBF"/>
    <w:rsid w:val="008E3853"/>
    <w:rsid w:val="008F25A0"/>
    <w:rsid w:val="00911461"/>
    <w:rsid w:val="00926F77"/>
    <w:rsid w:val="009305A7"/>
    <w:rsid w:val="00937A5F"/>
    <w:rsid w:val="00940219"/>
    <w:rsid w:val="00943449"/>
    <w:rsid w:val="00956D85"/>
    <w:rsid w:val="009617CB"/>
    <w:rsid w:val="00973EB5"/>
    <w:rsid w:val="00974677"/>
    <w:rsid w:val="00977A31"/>
    <w:rsid w:val="00977C20"/>
    <w:rsid w:val="009858E6"/>
    <w:rsid w:val="00991FE1"/>
    <w:rsid w:val="009958D4"/>
    <w:rsid w:val="009A0DBC"/>
    <w:rsid w:val="009A11C3"/>
    <w:rsid w:val="009A4340"/>
    <w:rsid w:val="009A53C2"/>
    <w:rsid w:val="009A547E"/>
    <w:rsid w:val="009B6DFD"/>
    <w:rsid w:val="009C1809"/>
    <w:rsid w:val="009C213E"/>
    <w:rsid w:val="009C3E9A"/>
    <w:rsid w:val="009E3F49"/>
    <w:rsid w:val="009F13AB"/>
    <w:rsid w:val="009F26B5"/>
    <w:rsid w:val="00A16BF6"/>
    <w:rsid w:val="00A20D1A"/>
    <w:rsid w:val="00A23054"/>
    <w:rsid w:val="00A2506A"/>
    <w:rsid w:val="00A3489F"/>
    <w:rsid w:val="00A3640D"/>
    <w:rsid w:val="00A46691"/>
    <w:rsid w:val="00A57D78"/>
    <w:rsid w:val="00A62F1F"/>
    <w:rsid w:val="00A670AC"/>
    <w:rsid w:val="00A73D72"/>
    <w:rsid w:val="00A76B5B"/>
    <w:rsid w:val="00A902FE"/>
    <w:rsid w:val="00A97F34"/>
    <w:rsid w:val="00AA243C"/>
    <w:rsid w:val="00AB65BC"/>
    <w:rsid w:val="00AC0E08"/>
    <w:rsid w:val="00AD1BE1"/>
    <w:rsid w:val="00AD2F14"/>
    <w:rsid w:val="00AE1795"/>
    <w:rsid w:val="00AE3D60"/>
    <w:rsid w:val="00AE4025"/>
    <w:rsid w:val="00AE58A9"/>
    <w:rsid w:val="00AF04E8"/>
    <w:rsid w:val="00AF057F"/>
    <w:rsid w:val="00AF4AFB"/>
    <w:rsid w:val="00AF53EA"/>
    <w:rsid w:val="00AF7447"/>
    <w:rsid w:val="00B1339C"/>
    <w:rsid w:val="00B13ED4"/>
    <w:rsid w:val="00B14C46"/>
    <w:rsid w:val="00B16E28"/>
    <w:rsid w:val="00B17799"/>
    <w:rsid w:val="00B2362E"/>
    <w:rsid w:val="00B25E6E"/>
    <w:rsid w:val="00B33737"/>
    <w:rsid w:val="00B35219"/>
    <w:rsid w:val="00B36104"/>
    <w:rsid w:val="00B44BCA"/>
    <w:rsid w:val="00B50701"/>
    <w:rsid w:val="00B535E9"/>
    <w:rsid w:val="00B71FD1"/>
    <w:rsid w:val="00B75270"/>
    <w:rsid w:val="00B754D4"/>
    <w:rsid w:val="00B80B66"/>
    <w:rsid w:val="00B82A54"/>
    <w:rsid w:val="00B91427"/>
    <w:rsid w:val="00B96365"/>
    <w:rsid w:val="00B96A50"/>
    <w:rsid w:val="00BA25A6"/>
    <w:rsid w:val="00BA4CE6"/>
    <w:rsid w:val="00BA6D87"/>
    <w:rsid w:val="00BC15FC"/>
    <w:rsid w:val="00BC2905"/>
    <w:rsid w:val="00BD3593"/>
    <w:rsid w:val="00BD611A"/>
    <w:rsid w:val="00BD78C4"/>
    <w:rsid w:val="00BE4C67"/>
    <w:rsid w:val="00BF4153"/>
    <w:rsid w:val="00BF4FCD"/>
    <w:rsid w:val="00BF5AB5"/>
    <w:rsid w:val="00BF5B18"/>
    <w:rsid w:val="00C01548"/>
    <w:rsid w:val="00C03ED2"/>
    <w:rsid w:val="00C04AB9"/>
    <w:rsid w:val="00C053C3"/>
    <w:rsid w:val="00C05DE9"/>
    <w:rsid w:val="00C064E6"/>
    <w:rsid w:val="00C12731"/>
    <w:rsid w:val="00C166D2"/>
    <w:rsid w:val="00C211A7"/>
    <w:rsid w:val="00C24CFF"/>
    <w:rsid w:val="00C26126"/>
    <w:rsid w:val="00C2718B"/>
    <w:rsid w:val="00C325F3"/>
    <w:rsid w:val="00C35552"/>
    <w:rsid w:val="00C422A2"/>
    <w:rsid w:val="00C46D94"/>
    <w:rsid w:val="00C53792"/>
    <w:rsid w:val="00C626D2"/>
    <w:rsid w:val="00C758F3"/>
    <w:rsid w:val="00C76238"/>
    <w:rsid w:val="00C862BF"/>
    <w:rsid w:val="00C920D5"/>
    <w:rsid w:val="00C933A4"/>
    <w:rsid w:val="00C977E8"/>
    <w:rsid w:val="00CA2666"/>
    <w:rsid w:val="00CB34BB"/>
    <w:rsid w:val="00CB7A54"/>
    <w:rsid w:val="00CC2650"/>
    <w:rsid w:val="00CC58D4"/>
    <w:rsid w:val="00CD7AAA"/>
    <w:rsid w:val="00CF25F6"/>
    <w:rsid w:val="00CF38F9"/>
    <w:rsid w:val="00D02B7C"/>
    <w:rsid w:val="00D06BF1"/>
    <w:rsid w:val="00D078F7"/>
    <w:rsid w:val="00D13846"/>
    <w:rsid w:val="00D30DBA"/>
    <w:rsid w:val="00D323CD"/>
    <w:rsid w:val="00D64154"/>
    <w:rsid w:val="00D73BCE"/>
    <w:rsid w:val="00D81FA6"/>
    <w:rsid w:val="00D84712"/>
    <w:rsid w:val="00D858EE"/>
    <w:rsid w:val="00D86CE1"/>
    <w:rsid w:val="00D90C8C"/>
    <w:rsid w:val="00D91583"/>
    <w:rsid w:val="00D9224B"/>
    <w:rsid w:val="00D94F51"/>
    <w:rsid w:val="00D961AA"/>
    <w:rsid w:val="00DA0D5F"/>
    <w:rsid w:val="00DA0FE6"/>
    <w:rsid w:val="00DA305B"/>
    <w:rsid w:val="00DA53C1"/>
    <w:rsid w:val="00DB26BC"/>
    <w:rsid w:val="00DB2DAB"/>
    <w:rsid w:val="00DB7215"/>
    <w:rsid w:val="00DC1C0B"/>
    <w:rsid w:val="00DC6DE8"/>
    <w:rsid w:val="00DC70F7"/>
    <w:rsid w:val="00DD0799"/>
    <w:rsid w:val="00DD0C1B"/>
    <w:rsid w:val="00DD258E"/>
    <w:rsid w:val="00DD4D36"/>
    <w:rsid w:val="00DE2AED"/>
    <w:rsid w:val="00DE368B"/>
    <w:rsid w:val="00DE3ACC"/>
    <w:rsid w:val="00DE57EC"/>
    <w:rsid w:val="00DE5F9C"/>
    <w:rsid w:val="00DE7AA3"/>
    <w:rsid w:val="00DF4E49"/>
    <w:rsid w:val="00E12F97"/>
    <w:rsid w:val="00E23535"/>
    <w:rsid w:val="00E31753"/>
    <w:rsid w:val="00E31EDA"/>
    <w:rsid w:val="00E456D0"/>
    <w:rsid w:val="00E45D2A"/>
    <w:rsid w:val="00E52932"/>
    <w:rsid w:val="00E52A41"/>
    <w:rsid w:val="00E53E02"/>
    <w:rsid w:val="00E55EE4"/>
    <w:rsid w:val="00E615D7"/>
    <w:rsid w:val="00E6243C"/>
    <w:rsid w:val="00E64CA2"/>
    <w:rsid w:val="00E74370"/>
    <w:rsid w:val="00E776F7"/>
    <w:rsid w:val="00E92025"/>
    <w:rsid w:val="00EA3CE8"/>
    <w:rsid w:val="00EA4A2D"/>
    <w:rsid w:val="00EC3B95"/>
    <w:rsid w:val="00EC3CB1"/>
    <w:rsid w:val="00EC5CAD"/>
    <w:rsid w:val="00ED6511"/>
    <w:rsid w:val="00EE1734"/>
    <w:rsid w:val="00EE443E"/>
    <w:rsid w:val="00EF4547"/>
    <w:rsid w:val="00EF4908"/>
    <w:rsid w:val="00EF5EB2"/>
    <w:rsid w:val="00F0265A"/>
    <w:rsid w:val="00F06A19"/>
    <w:rsid w:val="00F06AD3"/>
    <w:rsid w:val="00F154AB"/>
    <w:rsid w:val="00F1609D"/>
    <w:rsid w:val="00F20ACE"/>
    <w:rsid w:val="00F21E08"/>
    <w:rsid w:val="00F22793"/>
    <w:rsid w:val="00F30D96"/>
    <w:rsid w:val="00F64C27"/>
    <w:rsid w:val="00F71898"/>
    <w:rsid w:val="00F7213D"/>
    <w:rsid w:val="00F72A79"/>
    <w:rsid w:val="00F74326"/>
    <w:rsid w:val="00F74566"/>
    <w:rsid w:val="00F8074E"/>
    <w:rsid w:val="00F81D9A"/>
    <w:rsid w:val="00F86B10"/>
    <w:rsid w:val="00F86B78"/>
    <w:rsid w:val="00F909F3"/>
    <w:rsid w:val="00F91D9C"/>
    <w:rsid w:val="00F9290A"/>
    <w:rsid w:val="00F96CD1"/>
    <w:rsid w:val="00FA0450"/>
    <w:rsid w:val="00FA06E0"/>
    <w:rsid w:val="00FA63C7"/>
    <w:rsid w:val="00FC0104"/>
    <w:rsid w:val="00FE3191"/>
    <w:rsid w:val="00FE771C"/>
    <w:rsid w:val="00FE7AB7"/>
    <w:rsid w:val="00FF06A8"/>
    <w:rsid w:val="00FF2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1A9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7EF8"/>
    <w:rPr>
      <w:color w:val="0563C1" w:themeColor="hyperlink"/>
      <w:u w:val="single"/>
    </w:rPr>
  </w:style>
  <w:style w:type="paragraph" w:styleId="Header">
    <w:name w:val="header"/>
    <w:basedOn w:val="Normal"/>
    <w:link w:val="HeaderChar"/>
    <w:uiPriority w:val="99"/>
    <w:unhideWhenUsed/>
    <w:rsid w:val="00877EF8"/>
    <w:pPr>
      <w:tabs>
        <w:tab w:val="center" w:pos="4680"/>
        <w:tab w:val="right" w:pos="9360"/>
      </w:tabs>
    </w:pPr>
  </w:style>
  <w:style w:type="character" w:customStyle="1" w:styleId="HeaderChar">
    <w:name w:val="Header Char"/>
    <w:basedOn w:val="DefaultParagraphFont"/>
    <w:link w:val="Header"/>
    <w:uiPriority w:val="99"/>
    <w:rsid w:val="00877EF8"/>
  </w:style>
  <w:style w:type="paragraph" w:styleId="Footer">
    <w:name w:val="footer"/>
    <w:basedOn w:val="Normal"/>
    <w:link w:val="FooterChar"/>
    <w:uiPriority w:val="99"/>
    <w:unhideWhenUsed/>
    <w:rsid w:val="00877EF8"/>
    <w:pPr>
      <w:tabs>
        <w:tab w:val="center" w:pos="4680"/>
        <w:tab w:val="right" w:pos="9360"/>
      </w:tabs>
    </w:pPr>
  </w:style>
  <w:style w:type="character" w:customStyle="1" w:styleId="FooterChar">
    <w:name w:val="Footer Char"/>
    <w:basedOn w:val="DefaultParagraphFont"/>
    <w:link w:val="Footer"/>
    <w:uiPriority w:val="99"/>
    <w:rsid w:val="00877EF8"/>
  </w:style>
  <w:style w:type="paragraph" w:styleId="BalloonText">
    <w:name w:val="Balloon Text"/>
    <w:basedOn w:val="Normal"/>
    <w:link w:val="BalloonTextChar"/>
    <w:uiPriority w:val="99"/>
    <w:semiHidden/>
    <w:unhideWhenUsed/>
    <w:rsid w:val="008E1C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1CB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A62F1F"/>
    <w:rPr>
      <w:color w:val="954F72" w:themeColor="followedHyperlink"/>
      <w:u w:val="single"/>
    </w:rPr>
  </w:style>
  <w:style w:type="character" w:styleId="UnresolvedMention">
    <w:name w:val="Unresolved Mention"/>
    <w:basedOn w:val="DefaultParagraphFont"/>
    <w:uiPriority w:val="99"/>
    <w:rsid w:val="00A62F1F"/>
    <w:rPr>
      <w:color w:val="605E5C"/>
      <w:shd w:val="clear" w:color="auto" w:fill="E1DFDD"/>
    </w:rPr>
  </w:style>
  <w:style w:type="character" w:customStyle="1" w:styleId="apple-converted-space">
    <w:name w:val="apple-converted-space"/>
    <w:basedOn w:val="DefaultParagraphFont"/>
    <w:rsid w:val="005B32FC"/>
  </w:style>
  <w:style w:type="paragraph" w:styleId="NormalWeb">
    <w:name w:val="Normal (Web)"/>
    <w:basedOn w:val="Normal"/>
    <w:uiPriority w:val="99"/>
    <w:unhideWhenUsed/>
    <w:rsid w:val="0033478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92322">
      <w:bodyDiv w:val="1"/>
      <w:marLeft w:val="0"/>
      <w:marRight w:val="0"/>
      <w:marTop w:val="0"/>
      <w:marBottom w:val="0"/>
      <w:divBdr>
        <w:top w:val="none" w:sz="0" w:space="0" w:color="auto"/>
        <w:left w:val="none" w:sz="0" w:space="0" w:color="auto"/>
        <w:bottom w:val="none" w:sz="0" w:space="0" w:color="auto"/>
        <w:right w:val="none" w:sz="0" w:space="0" w:color="auto"/>
      </w:divBdr>
    </w:div>
    <w:div w:id="868420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heathergaudiofineart.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heathergaudiofineart.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mailto:sophia@heathergaudiofinea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Palacios</dc:creator>
  <cp:keywords/>
  <dc:description/>
  <cp:lastModifiedBy>Rachael Palacios</cp:lastModifiedBy>
  <cp:revision>10</cp:revision>
  <cp:lastPrinted>2022-11-02T14:53:00Z</cp:lastPrinted>
  <dcterms:created xsi:type="dcterms:W3CDTF">2022-10-22T18:25:00Z</dcterms:created>
  <dcterms:modified xsi:type="dcterms:W3CDTF">2022-11-03T18:44:00Z</dcterms:modified>
</cp:coreProperties>
</file>